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F31FE" w14:textId="77777777" w:rsidR="00163F38" w:rsidRDefault="00163F38" w:rsidP="00163F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2/2025</w:t>
      </w:r>
    </w:p>
    <w:p w14:paraId="3FADA967" w14:textId="77777777" w:rsidR="00163F38" w:rsidRDefault="00163F38" w:rsidP="00163F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POWIATOWEGO CENTRUM POMOCY RODZINIE W CHEŁMNIE</w:t>
      </w:r>
    </w:p>
    <w:p w14:paraId="04489CE1" w14:textId="77777777" w:rsidR="00163F38" w:rsidRDefault="00163F38" w:rsidP="00163F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20 marca 2025r.</w:t>
      </w:r>
    </w:p>
    <w:p w14:paraId="70B709A6" w14:textId="77777777" w:rsidR="00163F38" w:rsidRDefault="00163F38" w:rsidP="00163F38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ogłoszenia otwartego konkursu ofert na realizację zadania publicznego z zakresu wspierania rodziny i systemu pieczy zastępczej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„Spotkanie świadomościowe dotyczące rozwoju rodzinnych form pieczy zastępczej”. </w:t>
      </w:r>
    </w:p>
    <w:p w14:paraId="38FA2210" w14:textId="77777777" w:rsidR="00163F38" w:rsidRDefault="00163F38" w:rsidP="00163F3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F983EB" w14:textId="77777777" w:rsidR="00163F38" w:rsidRDefault="00163F38" w:rsidP="00163F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4 ust 1 pkt 1a) i art. 13 ust. 1, 2 i 3 ustawy z dnia 24 kwietnia 2003r. o działalności pożytku publicznego i o wolontariacie (tj. Dz. U. z 2024r. poz. 1491) oraz art. 190 ustawy z dnia 9 czerwca 2011r. o wspieraniu rodziny i systemie pieczy zastępczej (tj. Dz. U. z 2025r. poz. 49) a także Uchwały Nr 405/2023 Zarządu Powiatu Chełmińskiego z dnia 6 grudnia 2023r. w sprawie powierzenia zadań Powiatowemu Centrum Pomocy Rodzinie w Chełmnie w zakresie zatwierdzenia projektów współfinasowanych ze środków Europejskiego Funduszu Społecznego Plus w ramach Funduszy Europejskich dla Kujaw i Pomorza 2021-2027 i pełnomocnictwa Dyrektora Powiatowego Centrum Pomocy Rodzinie w Chełmnie znak: OR.A.0027.6.2024.SG z dnia 25 września 2024r. zarządzam, co następuje:</w:t>
      </w:r>
    </w:p>
    <w:p w14:paraId="7546D2D7" w14:textId="77777777" w:rsidR="00163F38" w:rsidRDefault="00163F38" w:rsidP="00163F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Ogłaszam otwarty konkurs ofert na realizację zadania publicznego z zakresu wspierania rodziny i systemu pieczy zastępczej pn. </w:t>
      </w:r>
      <w:bookmarkStart w:id="0" w:name="_Hlk169618555"/>
      <w:r>
        <w:rPr>
          <w:rFonts w:ascii="Times New Roman" w:hAnsi="Times New Roman" w:cs="Times New Roman"/>
          <w:sz w:val="24"/>
          <w:szCs w:val="24"/>
        </w:rPr>
        <w:t>„Spotkanie świadomościowe dotyczące rozwoju rodzinnych form pieczy zastępczej”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w ramach projektu partnerskiego, pn. „Rodzina w centrum Etap I” realizowany w ramach Osi Priorytetowej 08 Fundusze Europejskie na wsparcie w obszarze rynku pracy, edukacji i włączenia społecznego, Działania FEKP.08.25 Usługi wsparcia rodziny i pieczy zastępczej, Program Regionalny: Fundusze Europejskie dla Kujaw i Pomorza na lata 2021-2027.</w:t>
      </w:r>
    </w:p>
    <w:p w14:paraId="391387B4" w14:textId="77777777" w:rsidR="00163F38" w:rsidRDefault="00163F38" w:rsidP="00163F38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 Niniejsze zarządzenie podlega publikacji w następujących miejscach:</w:t>
      </w:r>
    </w:p>
    <w:p w14:paraId="3D49D923" w14:textId="77777777" w:rsidR="00163F38" w:rsidRDefault="00163F38" w:rsidP="00163F38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a) w Biuletynie Informacji Publicznej Starostwa Powiatowego  w Chełmnie,</w:t>
      </w:r>
    </w:p>
    <w:p w14:paraId="551BD7E6" w14:textId="77777777" w:rsidR="00163F38" w:rsidRDefault="00163F38" w:rsidP="00163F38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na stronie internetowej: </w:t>
      </w:r>
      <w:hyperlink r:id="rId8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www.powiat-chelmno.pl</w:t>
        </w:r>
      </w:hyperlink>
      <w:r>
        <w:rPr>
          <w:rFonts w:ascii="Times New Roman" w:hAnsi="Times New Roman" w:cs="Times New Roman"/>
          <w:sz w:val="24"/>
          <w:szCs w:val="24"/>
        </w:rPr>
        <w:t>, www.pcprchelmno.pl,</w:t>
      </w:r>
    </w:p>
    <w:p w14:paraId="283677A2" w14:textId="77777777" w:rsidR="00163F38" w:rsidRDefault="00163F38" w:rsidP="00163F38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na tablicy ogłoszeń w Powiatowym Centrum Pomocy Rodzinie w Chełmnie.</w:t>
      </w:r>
    </w:p>
    <w:p w14:paraId="4C985CF7" w14:textId="77777777" w:rsidR="00163F38" w:rsidRDefault="00163F38" w:rsidP="00163F38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C3344C7" w14:textId="77777777" w:rsidR="00163F38" w:rsidRDefault="00163F38" w:rsidP="00163F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Podmiotami uprawnionymi do udziału w konkursie są organizacje pozarządowe i podmioty wymienione w art. 3 ust. 2 i 3 ustawy z dnia 24 kwietnia 2003r. o działalności pożytku publicznego i o wolontariacie (tj. Dz. U. z 2024r. poz. 1491 ze zm.) prowadzące działalność statutową w zakresie objętym konkursem.</w:t>
      </w:r>
    </w:p>
    <w:p w14:paraId="25E23FFD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1. Oferty należy sporządzić zgodnie ze wzorem określonym w § 1</w:t>
      </w:r>
      <w:bookmarkStart w:id="1" w:name="_Hlk169609168"/>
      <w:r>
        <w:rPr>
          <w:rFonts w:ascii="Times New Roman" w:hAnsi="Times New Roman" w:cs="Times New Roman"/>
          <w:sz w:val="24"/>
          <w:szCs w:val="24"/>
        </w:rPr>
        <w:t xml:space="preserve"> Rozporządzenia Przewodniczącego Komitetu do Spraw Pożytku Publicznego z dnia 24 października 2018r. w sprawie wzorów ofert i ramowych wzorów umów dotyczących realizacji zadań publicznych oraz wzorów sprawozdań z wykonania tych zadań (Dz. U. z 2018r. poz. 2057).  </w:t>
      </w:r>
    </w:p>
    <w:p w14:paraId="73BDA180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bookmarkEnd w:id="1"/>
    <w:p w14:paraId="4CE9AE79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 oferty należy załączyć:</w:t>
      </w:r>
    </w:p>
    <w:p w14:paraId="3BD74547" w14:textId="77777777" w:rsidR="00163F38" w:rsidRDefault="00163F38" w:rsidP="00163F3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a) </w:t>
      </w:r>
      <w:r>
        <w:rPr>
          <w:rFonts w:ascii="Times New Roman" w:hAnsi="Times New Roman" w:cs="Times New Roman"/>
          <w:bCs/>
          <w:sz w:val="24"/>
          <w:szCs w:val="24"/>
        </w:rPr>
        <w:t xml:space="preserve">kopię aktualnego odpisu z Krajowego Rejestru Sądowego, tj. zgodnego z aktualnym stanem faktycznym i prawnym, niezależnie od tego, kiedy został wydany lub inny dokument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potwierdzający status prawny oferenta oraz nazwiska i funkcje osób upoważnionych do składania oświadczeń woli w jego imieniu;</w:t>
      </w:r>
    </w:p>
    <w:p w14:paraId="4C898F28" w14:textId="77777777" w:rsidR="00163F38" w:rsidRDefault="00163F38" w:rsidP="00163F3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>kserokopię statutu;</w:t>
      </w:r>
    </w:p>
    <w:p w14:paraId="5445CD9E" w14:textId="77777777" w:rsidR="00163F38" w:rsidRDefault="00163F38" w:rsidP="00163F38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c) inne dokumenty (jeśli są wymagane):</w:t>
      </w:r>
    </w:p>
    <w:p w14:paraId="14EE094F" w14:textId="77777777" w:rsidR="00163F38" w:rsidRDefault="00163F38" w:rsidP="00163F38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szczególne upoważnienie osób do reprezentowania oferenta,</w:t>
      </w:r>
    </w:p>
    <w:p w14:paraId="0AE7C630" w14:textId="77777777" w:rsidR="00163F38" w:rsidRDefault="00163F38" w:rsidP="00163F38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terenowe oddziały organizacji (nieposiadające odpowiedzialności prawnej) mogą złożyć ofertę wyłącznie za zgodą zarządu głównego organizacji, tj.: na podstawie pełnomocnictwa rodzajowego udzielonego przez zarząd główny,</w:t>
      </w:r>
    </w:p>
    <w:p w14:paraId="78AAD289" w14:textId="77777777" w:rsidR="00163F38" w:rsidRDefault="00163F38" w:rsidP="00163F38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umowę partnerską lub oświadczenie w przypadku projektów z udziałem partnera;</w:t>
      </w:r>
    </w:p>
    <w:p w14:paraId="4C5BCD53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d) program tematyczny spotkania edukacyjnego.</w:t>
      </w:r>
    </w:p>
    <w:p w14:paraId="78E0D738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</w:t>
      </w:r>
    </w:p>
    <w:p w14:paraId="64AD7906" w14:textId="77777777" w:rsidR="00163F38" w:rsidRDefault="00163F38" w:rsidP="00163F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Kserokopie składanych dokumentów oferent potwierdza za zgodność z oryginałem.</w:t>
      </w:r>
    </w:p>
    <w:p w14:paraId="6E08DAC8" w14:textId="77777777" w:rsidR="00163F38" w:rsidRDefault="00163F38" w:rsidP="00163F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1. Oferty należy składać w zamkniętej kopercie opatrzonej tytułem  </w:t>
      </w:r>
      <w:r>
        <w:rPr>
          <w:rFonts w:ascii="Times New Roman" w:hAnsi="Times New Roman" w:cs="Times New Roman"/>
          <w:i/>
          <w:sz w:val="24"/>
          <w:szCs w:val="24"/>
        </w:rPr>
        <w:t>Otwarty konkurs ofert na realizację zadania publicznego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z zakresu wspierania rodziny i systemie pieczy zastępczej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„Spotkanie świadomościowe dotyczące rozwoju rodzinnych form pieczy zastępczej” </w:t>
      </w:r>
      <w:r>
        <w:rPr>
          <w:rFonts w:ascii="Times New Roman" w:hAnsi="Times New Roman" w:cs="Times New Roman"/>
          <w:sz w:val="24"/>
          <w:szCs w:val="24"/>
        </w:rPr>
        <w:t xml:space="preserve">w siedzibie Powiatowego Centrum Pomocy Rodzinie w Chełmnie przy ul. Harcerska 1, w pokoju nr 9 lub nadesłać pocztą </w:t>
      </w:r>
      <w:r>
        <w:rPr>
          <w:rFonts w:ascii="Times New Roman" w:hAnsi="Times New Roman" w:cs="Times New Roman"/>
          <w:b/>
          <w:sz w:val="24"/>
          <w:szCs w:val="24"/>
        </w:rPr>
        <w:t>w terminie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do dnia 14 kwietnia 2025r. do godz. 14.00.</w:t>
      </w:r>
    </w:p>
    <w:p w14:paraId="64BE114E" w14:textId="77777777" w:rsidR="00163F38" w:rsidRDefault="00163F38" w:rsidP="00163F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 datę złożenia oferty uważa się datę wpływu oferty do Powiatowego Centrum Pomocy Rodzinie w Chełmnie. Oferty złożone po terminie pozostawione zostaną bez rozpatrzenia.</w:t>
      </w:r>
    </w:p>
    <w:p w14:paraId="6AAAD7D7" w14:textId="77777777" w:rsidR="00163F38" w:rsidRDefault="00163F38" w:rsidP="00163F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Oferty, które nie będą spełniać wymogów formalnych i nie zostaną uzupełnione we wskazanym terminie nie będą podlegać ocenie merytorycznej, dokonywanej przez komisję konkursową.</w:t>
      </w:r>
    </w:p>
    <w:p w14:paraId="372752A2" w14:textId="77777777" w:rsidR="00163F38" w:rsidRDefault="00163F38" w:rsidP="00163F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Dodatkowych informacji i wyjaśnień dotyczących konkursu  udzielają pracownicy Powiatowego Centrum Pomocy Rodzinie w Chełmnie pod numerem telefonu: 56 677-24-71 lub 56 677-24-29.</w:t>
      </w:r>
    </w:p>
    <w:p w14:paraId="7A99F088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5. </w:t>
      </w:r>
      <w:r>
        <w:rPr>
          <w:rFonts w:ascii="Times New Roman" w:hAnsi="Times New Roman" w:cs="Times New Roman"/>
          <w:sz w:val="24"/>
          <w:szCs w:val="24"/>
        </w:rPr>
        <w:t>1. Wysokość środków publicznych przeznaczonych na realizację zadania w 2025r. z zakresu wsparcia rodziny i sytemu pieczy zastępczej wynoszą łącznie 26.000,00 zł, w tym:</w:t>
      </w:r>
    </w:p>
    <w:p w14:paraId="7EAD8FE2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- 10.000,00 zł w ramach otwartego konkursu ofert na wsparcie realizacji zadania „Wsparcie i promocja rodzicielstwa zastępczego w 2025r.” ze środków powiatu chełmińskiego,</w:t>
      </w:r>
    </w:p>
    <w:p w14:paraId="6375C251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- 16.000,00 zł na realizację zlecenia </w:t>
      </w:r>
      <w:r>
        <w:rPr>
          <w:rFonts w:ascii="Times New Roman" w:hAnsi="Times New Roman" w:cs="Times New Roman"/>
          <w:bCs/>
          <w:sz w:val="24"/>
          <w:szCs w:val="24"/>
        </w:rPr>
        <w:t>„Spotkanie świadomościowe dotyczące rozwoju rodzinnych form pieczy zastępczej” ze środków unijnych.</w:t>
      </w:r>
    </w:p>
    <w:p w14:paraId="37AC88F3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0E9EDA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 2024r. na realizację zadania publicznego z zakresu wsparcia rodziny i sytemu pieczy zastępczej: „Wsparcie i promocja rodzicielstwa zastępczego w powiecie chełmińskim w 2024r.” udzielono dotacji w łącznej wysokości 26.000,00 zł, w tym:</w:t>
      </w:r>
    </w:p>
    <w:p w14:paraId="58F10376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- 10.000,00 zł w ramach otwartego konkursu ofert na wsparcie realizacji zadania „Wsparcie i promocja rodzicielstwa zastępczego w 2024r.” ze środków powiatu chełmińskiego,</w:t>
      </w:r>
    </w:p>
    <w:p w14:paraId="311E9FDB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- 16.000,00 zł na realizację zlecenia </w:t>
      </w:r>
      <w:r>
        <w:rPr>
          <w:rFonts w:ascii="Times New Roman" w:hAnsi="Times New Roman" w:cs="Times New Roman"/>
          <w:bCs/>
          <w:sz w:val="24"/>
          <w:szCs w:val="24"/>
        </w:rPr>
        <w:t>„Spotkanie świadomościowe dotyczące rozwoju rodzinnych form pieczy zastępczej” ze środków unijnych.</w:t>
      </w:r>
    </w:p>
    <w:p w14:paraId="7EE7742A" w14:textId="77777777" w:rsidR="00163F38" w:rsidRDefault="00163F38" w:rsidP="00163F3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106066C6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Wysokość dotacji może ulec zmniejszeniu z ważnych przyczyn, niemożliwych do przewidzenia na etapie opracowywania danych do konkursu ofert. </w:t>
      </w:r>
    </w:p>
    <w:p w14:paraId="5D53629D" w14:textId="77777777" w:rsidR="00163F38" w:rsidRDefault="00163F38" w:rsidP="00163F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2FB1313" w14:textId="77777777" w:rsidR="00163F38" w:rsidRDefault="00163F38" w:rsidP="00163F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517AB46" w14:textId="77777777" w:rsidR="00163F38" w:rsidRDefault="00163F38" w:rsidP="00163F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8128170" w14:textId="77777777" w:rsidR="00163F38" w:rsidRDefault="00163F38" w:rsidP="00163F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6. </w:t>
      </w:r>
      <w:r>
        <w:rPr>
          <w:rFonts w:ascii="Times New Roman" w:hAnsi="Times New Roman" w:cs="Times New Roman"/>
          <w:sz w:val="24"/>
          <w:szCs w:val="24"/>
        </w:rPr>
        <w:t>Zasady przyznawania dotacji:</w:t>
      </w:r>
    </w:p>
    <w:p w14:paraId="48FC5378" w14:textId="77777777" w:rsidR="00163F38" w:rsidRDefault="00163F38" w:rsidP="00163F3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zlecenie realizacji zadania publicznego nastąpi w formie powierzenia wykonania zadania wraz z udzieleniem dotacji na sfinansowanie jego realizacji;</w:t>
      </w:r>
    </w:p>
    <w:p w14:paraId="131AFBC3" w14:textId="77777777" w:rsidR="00163F38" w:rsidRDefault="00163F38" w:rsidP="00163F3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konkursie może zostać wybrana tylko jedna oferta.</w:t>
      </w:r>
    </w:p>
    <w:p w14:paraId="0D39212A" w14:textId="77777777" w:rsidR="00163F38" w:rsidRDefault="00163F38" w:rsidP="00163F38">
      <w:pPr>
        <w:pStyle w:val="Akapitzlist"/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63B9FA02" w14:textId="77777777" w:rsidR="00163F38" w:rsidRDefault="00163F38" w:rsidP="00163F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7. </w:t>
      </w:r>
      <w:r>
        <w:rPr>
          <w:rFonts w:ascii="Times New Roman" w:hAnsi="Times New Roman" w:cs="Times New Roman"/>
          <w:sz w:val="24"/>
          <w:szCs w:val="24"/>
        </w:rPr>
        <w:t>1. Zadanie będące przedmiotem konkursu należy zrealizować w okresie od dnia podpisania umowy o realizacji zadania publicznego do dnia 15 czerwca 2025r.</w:t>
      </w:r>
    </w:p>
    <w:p w14:paraId="70B90FF1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Szczegółowe warunki realizacji zadania określone zostaną w umowie zawartej pomiędzy Dyrektorem Powiatowego Centrum Pomocy Rodzinie w Chełmnie a Zleceniobiorcą, sporządzonej zgodnie z ramowym wzorem określonym w załączniku nr 3 do Rozporządzenia Przewodniczącego Komitetu do Spraw Pożytku Publicznego z dnia 24 października 2018r. w sprawie wzorów ofert i ramowych wzorów umów dotyczących realizacji zadań publicznych oraz wzorów sprawozdań z wykonania tych zadań (Dz. U. z 2018r. poz. 2057).    </w:t>
      </w:r>
    </w:p>
    <w:p w14:paraId="06A57C00" w14:textId="77777777" w:rsidR="00163F38" w:rsidRDefault="00163F38" w:rsidP="00163F3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92D1C3" w14:textId="77777777" w:rsidR="00163F38" w:rsidRDefault="00163F38" w:rsidP="00163F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8. </w:t>
      </w:r>
      <w:r>
        <w:rPr>
          <w:rFonts w:ascii="Times New Roman" w:hAnsi="Times New Roman" w:cs="Times New Roman"/>
          <w:sz w:val="24"/>
          <w:szCs w:val="24"/>
        </w:rPr>
        <w:t>W ramach realizacji zadania Zleceniobiorca zobowiązany jest do organizacji i przeprowadzenia spotkania świadomościowego dotyczącego rozwoju rodzinnych form pieczy zastępczej w wymiarze min. 6 godzin zegarowych:</w:t>
      </w:r>
    </w:p>
    <w:p w14:paraId="3C85DD70" w14:textId="77777777" w:rsidR="00163F38" w:rsidRDefault="00163F38" w:rsidP="00163F38">
      <w:pPr>
        <w:pStyle w:val="Akapitzlist"/>
        <w:numPr>
          <w:ilvl w:val="0"/>
          <w:numId w:val="2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osób biorących udział w spotkaniu to min. 80 osób,</w:t>
      </w:r>
    </w:p>
    <w:p w14:paraId="768CE2FB" w14:textId="77777777" w:rsidR="00163F38" w:rsidRDefault="00163F38" w:rsidP="00163F38">
      <w:pPr>
        <w:pStyle w:val="Akapitzlist"/>
        <w:numPr>
          <w:ilvl w:val="0"/>
          <w:numId w:val="2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przeprowadzenie spotkania obejmuje m.in. zapewnienie trenerów/ekspertów, sali, materiałów dydaktycznych  oraz cateringu w trakcie trwania spotkania,</w:t>
      </w:r>
    </w:p>
    <w:p w14:paraId="15ECBA76" w14:textId="77777777" w:rsidR="00163F38" w:rsidRDefault="00163F38" w:rsidP="00163F38">
      <w:pPr>
        <w:pStyle w:val="Akapitzlist"/>
        <w:numPr>
          <w:ilvl w:val="0"/>
          <w:numId w:val="2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spotkanie powinno mieć charakter edukacyjny, przy udziale m.in. rodzin zastępczych, kandydatów na rodziny zastępcze, przedstawicieli organizacji pozarządowych działających  w obszarze wsparcia rodziny i systemu pieczy zastępczej oraz innych instytucji wspierających rodziny i dzieci, osób zainteresowanych tematyką rodzicielstwa zastępczego,</w:t>
      </w:r>
    </w:p>
    <w:p w14:paraId="35B9FD56" w14:textId="77777777" w:rsidR="00163F38" w:rsidRDefault="00163F38" w:rsidP="00163F38">
      <w:pPr>
        <w:pStyle w:val="Akapitzlist"/>
        <w:numPr>
          <w:ilvl w:val="0"/>
          <w:numId w:val="2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celem spotkania jest przede wszystkim propagowanie idei rozwoju rodzinnych form pieczy zastępczej, przekazanie wiedzy na temat potrzeby tworzenia świadomej gotowości przyjęcia dziecka pozbawionego opieki rodziny naturalnej, zwiększenie wiedzy o potrzebie </w:t>
      </w:r>
      <w:proofErr w:type="spellStart"/>
      <w:r>
        <w:rPr>
          <w:rFonts w:ascii="Times New Roman" w:hAnsi="Times New Roman" w:cs="Times New Roman"/>
          <w:sz w:val="24"/>
          <w:szCs w:val="24"/>
        </w:rPr>
        <w:t>deinstytucjonalizacji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tworzenia rodzinnych form pieczy zastępczej,</w:t>
      </w:r>
    </w:p>
    <w:p w14:paraId="3B38961F" w14:textId="77777777" w:rsidR="00163F38" w:rsidRDefault="00163F38" w:rsidP="00163F38">
      <w:pPr>
        <w:pStyle w:val="Akapitzlist"/>
        <w:numPr>
          <w:ilvl w:val="0"/>
          <w:numId w:val="2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spotkania Zleceniobiorca zobowiązany jest załączyć do oferty realizacji zadania,</w:t>
      </w:r>
    </w:p>
    <w:p w14:paraId="04E400DA" w14:textId="77777777" w:rsidR="00163F38" w:rsidRDefault="00163F38" w:rsidP="00163F38">
      <w:pPr>
        <w:pStyle w:val="Akapitzlist"/>
        <w:numPr>
          <w:ilvl w:val="0"/>
          <w:numId w:val="2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spotkania Zleceniobiorca zobowiązany jest zapewnić trenerów/ekspertów w dziedzinie wspierania rodziny i systemu pieczy zastępczej, posiadających wiedzę w zakresie tworzenia i rozwoju rodzinnych form pieczy zastępczej,</w:t>
      </w:r>
    </w:p>
    <w:p w14:paraId="3A0159A7" w14:textId="77777777" w:rsidR="00163F38" w:rsidRDefault="00163F38" w:rsidP="00163F38">
      <w:pPr>
        <w:pStyle w:val="Akapitzlist"/>
        <w:numPr>
          <w:ilvl w:val="0"/>
          <w:numId w:val="2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zleceniobiorca zobowiązany jest do zapewnienia opiekuna organizacyjnego spotkania oraz obsługi technicznej spotkania,</w:t>
      </w:r>
    </w:p>
    <w:p w14:paraId="60D926D2" w14:textId="77777777" w:rsidR="00163F38" w:rsidRDefault="00163F38" w:rsidP="00163F38">
      <w:pPr>
        <w:pStyle w:val="Akapitzlist"/>
        <w:numPr>
          <w:ilvl w:val="0"/>
          <w:numId w:val="2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zaleca się prowadzenie spotkania w wybranej formie/formach: wykładu, prelekcji, prezentacji, panelu dyskusyjnego, </w:t>
      </w:r>
    </w:p>
    <w:p w14:paraId="05B32740" w14:textId="77777777" w:rsidR="00163F38" w:rsidRDefault="00163F38" w:rsidP="00163F38">
      <w:pPr>
        <w:pStyle w:val="Akapitzlist"/>
        <w:numPr>
          <w:ilvl w:val="0"/>
          <w:numId w:val="2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zleceniobiorca zobowiązany jest do przedstawienia listy obecności z tematyką spotkania, w terminie do 3 dni po zakończonym spotkaniu,</w:t>
      </w:r>
    </w:p>
    <w:p w14:paraId="44F57760" w14:textId="77777777" w:rsidR="00163F38" w:rsidRDefault="00163F38" w:rsidP="00163F38">
      <w:pPr>
        <w:pStyle w:val="Akapitzlist"/>
        <w:numPr>
          <w:ilvl w:val="0"/>
          <w:numId w:val="21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obiekt, w którym zorganizowane zostanie spotkanie winien być położony na terenie gmin powiatu chełmińskiego i zapewniać salę wykładową dla min. 80 osób, </w:t>
      </w:r>
      <w:r>
        <w:rPr>
          <w:rFonts w:ascii="Times New Roman" w:hAnsi="Times New Roman" w:cs="Times New Roman"/>
          <w:sz w:val="24"/>
          <w:szCs w:val="24"/>
        </w:rPr>
        <w:lastRenderedPageBreak/>
        <w:t>wyposażoną m.in. w miejsca siedzące dla wszystkich uczestników spotkania, zaplecze sanitarne.</w:t>
      </w:r>
    </w:p>
    <w:p w14:paraId="17F16F66" w14:textId="77777777" w:rsidR="00163F38" w:rsidRDefault="00163F38" w:rsidP="00163F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9. </w:t>
      </w:r>
      <w:r>
        <w:rPr>
          <w:rFonts w:ascii="Times New Roman" w:hAnsi="Times New Roman" w:cs="Times New Roman"/>
          <w:sz w:val="24"/>
          <w:szCs w:val="24"/>
        </w:rPr>
        <w:t>W ramach realizacji zadania publicznego Zleceniobiorca jest zobowiązany do:</w:t>
      </w:r>
    </w:p>
    <w:p w14:paraId="244B6782" w14:textId="77777777" w:rsidR="00163F38" w:rsidRDefault="00163F38" w:rsidP="00163F38">
      <w:pPr>
        <w:pStyle w:val="Akapitzlist"/>
        <w:numPr>
          <w:ilvl w:val="0"/>
          <w:numId w:val="2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oznaczenia znakiem Unii Europejskiej i znakiem Funduszy Europejskich dla Kujaw i Pomorza oraz herbem województwa kujawsko – pomorskiego wszystkich prowadzonych działań informacyjnych i promocyjnych dotyczących projektu, wszystkich dokumentów związanych z realizacją projektu, podawanych do wiadomości publicznej oraz wszystkich dokumentów,</w:t>
      </w:r>
    </w:p>
    <w:p w14:paraId="7BCEBCB1" w14:textId="77777777" w:rsidR="00163F38" w:rsidRDefault="00163F38" w:rsidP="00163F38">
      <w:pPr>
        <w:pStyle w:val="Akapitzlist"/>
        <w:numPr>
          <w:ilvl w:val="0"/>
          <w:numId w:val="2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umieszczenia, w miejscu realizacji zadania publicznego, plakatu powierzonego przez Zleceniodawcę,</w:t>
      </w:r>
    </w:p>
    <w:p w14:paraId="4529C3AB" w14:textId="77777777" w:rsidR="00163F38" w:rsidRDefault="00163F38" w:rsidP="00163F38">
      <w:pPr>
        <w:pStyle w:val="Akapitzlist"/>
        <w:numPr>
          <w:ilvl w:val="0"/>
          <w:numId w:val="2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przekazywania osobom i podmiotom uczestniczącym w projekcie informacji przynajmniej w formie słownej i odpowiedniego oznakowania, że projekt uzyskał dofinasowanie ze środków Unii Europejskiej,</w:t>
      </w:r>
    </w:p>
    <w:p w14:paraId="6E444A37" w14:textId="77777777" w:rsidR="00163F38" w:rsidRDefault="00163F38" w:rsidP="00163F38">
      <w:pPr>
        <w:pStyle w:val="Akapitzlist"/>
        <w:numPr>
          <w:ilvl w:val="0"/>
          <w:numId w:val="2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zamieszczenia widocznej informacji w miejscu realizacji zadania publicznego ułatwiającej uczestnikom dotarcie na miejsce organizowanego spotkania,</w:t>
      </w:r>
    </w:p>
    <w:p w14:paraId="4CE00AAE" w14:textId="77777777" w:rsidR="00163F38" w:rsidRDefault="00163F38" w:rsidP="00163F38">
      <w:pPr>
        <w:pStyle w:val="Akapitzlist"/>
        <w:numPr>
          <w:ilvl w:val="0"/>
          <w:numId w:val="2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prowadzenia dokumentacji fotograficznej z przebiegu spotkania,</w:t>
      </w:r>
    </w:p>
    <w:p w14:paraId="4A0681DD" w14:textId="77777777" w:rsidR="00163F38" w:rsidRDefault="00163F38" w:rsidP="00163F38">
      <w:pPr>
        <w:pStyle w:val="Akapitzlist"/>
        <w:numPr>
          <w:ilvl w:val="0"/>
          <w:numId w:val="2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cateringu/usługi gastronomicznej podczas trwania spotkania świadomościowego w formie serwisu kawowego i obiadu/lunchu.</w:t>
      </w:r>
    </w:p>
    <w:p w14:paraId="76B0CE27" w14:textId="77777777" w:rsidR="00163F38" w:rsidRDefault="00163F38" w:rsidP="00163F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10. </w:t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Przy wyborze ofert zastosowane zostaną następujące kryteria:</w:t>
      </w:r>
    </w:p>
    <w:p w14:paraId="77E1AA52" w14:textId="77777777" w:rsidR="00163F38" w:rsidRDefault="00163F38" w:rsidP="00163F3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możliwości realizacji zadania publicznego przez oferenta,</w:t>
      </w:r>
    </w:p>
    <w:p w14:paraId="27500B3E" w14:textId="77777777" w:rsidR="00163F38" w:rsidRDefault="00163F38" w:rsidP="00163F38">
      <w:pPr>
        <w:pStyle w:val="Akapitzlist"/>
        <w:numPr>
          <w:ilvl w:val="0"/>
          <w:numId w:val="2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przedstawionej kalkulacji kosztów realizacji zadania publicznego, w tym w odniesieniu do zakresu rzeczowego zadania,</w:t>
      </w:r>
    </w:p>
    <w:p w14:paraId="44CC2250" w14:textId="77777777" w:rsidR="00163F38" w:rsidRDefault="00163F38" w:rsidP="00163F38">
      <w:pPr>
        <w:pStyle w:val="Akapitzlist"/>
        <w:numPr>
          <w:ilvl w:val="0"/>
          <w:numId w:val="2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proponowanej jakości wykonania zadania i kwalifikacje osób, przy udziale których oferent będzie realizował zadanie, współpraca z podmiotami ekonomii społecznej,</w:t>
      </w:r>
    </w:p>
    <w:p w14:paraId="664D3A44" w14:textId="77777777" w:rsidR="00163F38" w:rsidRDefault="00163F38" w:rsidP="00163F38">
      <w:pPr>
        <w:pStyle w:val="Akapitzlist"/>
        <w:numPr>
          <w:ilvl w:val="0"/>
          <w:numId w:val="2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planowany przez oferenta wkład rzeczowy, osobowy, w tym świadczenia wolontariuszy i praca społeczna członków,</w:t>
      </w:r>
    </w:p>
    <w:p w14:paraId="3BC12F6D" w14:textId="77777777" w:rsidR="00163F38" w:rsidRDefault="00163F38" w:rsidP="00163F38">
      <w:pPr>
        <w:pStyle w:val="Akapitzlist"/>
        <w:numPr>
          <w:ilvl w:val="0"/>
          <w:numId w:val="2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oferentów, którzy w latach poprzednich realizowali zadania publiczne – analiza i ocena realizacji zleconych zadań publicznych, z uwzględnieniem rzetelności i terminowości oraz sposobu rozliczenia otrzymanych na ten cel środków. </w:t>
      </w:r>
    </w:p>
    <w:p w14:paraId="7D453193" w14:textId="77777777" w:rsidR="00163F38" w:rsidRDefault="00163F38" w:rsidP="00163F38">
      <w:pPr>
        <w:pStyle w:val="Akapitzlist"/>
        <w:numPr>
          <w:ilvl w:val="0"/>
          <w:numId w:val="24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formalna, nastąpi zgodnie z Kartą oceny zadania publicznego, która stanowi załącznik do niniejszego ogłoszenia.</w:t>
      </w:r>
    </w:p>
    <w:p w14:paraId="628BD175" w14:textId="77777777" w:rsidR="00163F38" w:rsidRDefault="00163F38" w:rsidP="00163F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11. </w:t>
      </w:r>
      <w:r>
        <w:rPr>
          <w:rFonts w:ascii="Times New Roman" w:hAnsi="Times New Roman" w:cs="Times New Roman"/>
          <w:sz w:val="24"/>
          <w:szCs w:val="24"/>
        </w:rPr>
        <w:t>Dyrektor Powiatowego Centrum Pomocy Rodzinie w Chełmnie unieważni konkurs, jeżeli:</w:t>
      </w:r>
    </w:p>
    <w:p w14:paraId="28EF557D" w14:textId="77777777" w:rsidR="00163F38" w:rsidRDefault="00163F38" w:rsidP="00163F3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zostanie złożona żadna oferta,</w:t>
      </w:r>
    </w:p>
    <w:p w14:paraId="00AF6A0A" w14:textId="77777777" w:rsidR="00163F38" w:rsidRDefault="00163F38" w:rsidP="00163F3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żadna ze złożonych ofert nie spełni wymogów formalnych.</w:t>
      </w:r>
    </w:p>
    <w:p w14:paraId="6483BC00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038F3" w14:textId="77777777" w:rsidR="00163F38" w:rsidRDefault="00163F38" w:rsidP="00163F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12. </w:t>
      </w:r>
      <w:r>
        <w:rPr>
          <w:rFonts w:ascii="Times New Roman" w:hAnsi="Times New Roman" w:cs="Times New Roman"/>
          <w:sz w:val="24"/>
          <w:szCs w:val="24"/>
        </w:rPr>
        <w:t>Ogłoszenie wyników konkursu lub informacja o unieważnieniu konkursu zamieszczone zostaną w terminie do dnia 23 kwietnia 2025r. w następujących miejscach:</w:t>
      </w:r>
    </w:p>
    <w:p w14:paraId="4B258543" w14:textId="77777777" w:rsidR="00163F38" w:rsidRDefault="00163F38" w:rsidP="00163F38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Biuletynie Informacji Publicznej Starostwa Powiatowego w Chełmnie,</w:t>
      </w:r>
    </w:p>
    <w:p w14:paraId="79764403" w14:textId="77777777" w:rsidR="00163F38" w:rsidRDefault="00163F38" w:rsidP="00163F38">
      <w:pPr>
        <w:pStyle w:val="Akapitzlist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internetowej: </w:t>
      </w:r>
      <w:hyperlink r:id="rId9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www.powiat-chelmno.pl</w:t>
        </w:r>
      </w:hyperlink>
      <w:r>
        <w:rPr>
          <w:rFonts w:ascii="Times New Roman" w:hAnsi="Times New Roman" w:cs="Times New Roman"/>
          <w:sz w:val="24"/>
          <w:szCs w:val="24"/>
        </w:rPr>
        <w:t>, www.pcprchelmno.pl</w:t>
      </w:r>
    </w:p>
    <w:p w14:paraId="491C1DC7" w14:textId="77777777" w:rsidR="00163F38" w:rsidRDefault="00163F38" w:rsidP="00163F38">
      <w:pPr>
        <w:pStyle w:val="Akapitzlist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tablicy ogłoszeń w Powiatowym Centrum Pomocy Rodzinie w Chełmnie. </w:t>
      </w:r>
    </w:p>
    <w:p w14:paraId="56AF2A57" w14:textId="77777777" w:rsidR="00163F38" w:rsidRDefault="00163F38" w:rsidP="00163F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18F83DA6" w14:textId="77777777" w:rsidR="00163F38" w:rsidRDefault="00163F38" w:rsidP="00163F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0661CE51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13.</w:t>
      </w:r>
      <w:r>
        <w:rPr>
          <w:rFonts w:ascii="Times New Roman" w:hAnsi="Times New Roman" w:cs="Times New Roman"/>
          <w:sz w:val="24"/>
          <w:szCs w:val="24"/>
        </w:rPr>
        <w:t xml:space="preserve"> W sprawach nieuregulowanych w niniejszym Zarządzeniu mają zastosowanie przepisy:</w:t>
      </w:r>
    </w:p>
    <w:p w14:paraId="7134B810" w14:textId="77777777" w:rsidR="00163F38" w:rsidRDefault="00163F38" w:rsidP="00163F3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24 kwietnia 2003r. o działalności pożytku publicznego i o wolontariacie (tj. Dz. U. z 2024 poz. 1491 ze zm.);</w:t>
      </w:r>
    </w:p>
    <w:p w14:paraId="0E863853" w14:textId="77777777" w:rsidR="00163F38" w:rsidRDefault="00163F38" w:rsidP="00163F3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Rozporządzenie Przewodniczącego Komitetu do Spraw Pożytku Publicznego z dnia 24 października 2018r. w sprawie wzorów ofert i ramowych wzorów umów dotyczących realizacji zadań publicznych oraz wzorów sprawozdań z wykonania tych zadań (Dz. U. z 2018r. poz. 2057);   </w:t>
      </w:r>
    </w:p>
    <w:p w14:paraId="4E2B7B07" w14:textId="77777777" w:rsidR="00163F38" w:rsidRDefault="00163F38" w:rsidP="00163F3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„Programu współpracy Powiatu Chełmińskiego z organizacjami pozarządowymi w roku 2025” stanowiącego załącznik do Uchwały Nr IV40/2024 Rady Powiatu Chełmińskiego z dnia 15 października 2024r.</w:t>
      </w:r>
    </w:p>
    <w:p w14:paraId="751BA231" w14:textId="77777777" w:rsidR="00163F38" w:rsidRDefault="00163F38" w:rsidP="00163F3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02A2C29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14. </w:t>
      </w:r>
      <w:r>
        <w:rPr>
          <w:rFonts w:ascii="Times New Roman" w:hAnsi="Times New Roman" w:cs="Times New Roman"/>
          <w:sz w:val="24"/>
          <w:szCs w:val="24"/>
        </w:rPr>
        <w:t>Zarządzenie wchodzi z życie z dniem podpisania.</w:t>
      </w:r>
    </w:p>
    <w:p w14:paraId="2CECEC33" w14:textId="77777777" w:rsidR="00163F38" w:rsidRDefault="00163F38" w:rsidP="00163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2E2910" w14:textId="77777777" w:rsidR="00163F38" w:rsidRDefault="00163F38" w:rsidP="00163F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DE9F7B2" w14:textId="77777777" w:rsidR="00163F38" w:rsidRDefault="00163F38" w:rsidP="00163F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D039EF" w14:textId="77777777" w:rsidR="00163F38" w:rsidRDefault="00163F38" w:rsidP="00163F3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4B7098" w14:textId="77777777" w:rsidR="00163F38" w:rsidRDefault="00163F38" w:rsidP="00163F38">
      <w:pPr>
        <w:pStyle w:val="Akapitzlist"/>
        <w:spacing w:after="0" w:line="360" w:lineRule="auto"/>
        <w:ind w:left="3204" w:firstLine="3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14:paraId="472B7134" w14:textId="77777777" w:rsidR="00163F38" w:rsidRDefault="00163F38" w:rsidP="00163F38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Powiatowego Centrum Pomocy Rodzinie </w:t>
      </w:r>
    </w:p>
    <w:p w14:paraId="68A2A6A3" w14:textId="77777777" w:rsidR="00163F38" w:rsidRDefault="00163F38" w:rsidP="00163F38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Chełmnie</w:t>
      </w:r>
    </w:p>
    <w:p w14:paraId="42DFB7BF" w14:textId="77777777" w:rsidR="00163F38" w:rsidRDefault="00163F38" w:rsidP="00163F38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Sylwester </w:t>
      </w:r>
      <w:proofErr w:type="spellStart"/>
      <w:r>
        <w:rPr>
          <w:rFonts w:ascii="Times New Roman" w:hAnsi="Times New Roman" w:cs="Times New Roman"/>
          <w:sz w:val="24"/>
          <w:szCs w:val="24"/>
        </w:rPr>
        <w:t>Glaubert</w:t>
      </w:r>
      <w:proofErr w:type="spellEnd"/>
    </w:p>
    <w:p w14:paraId="3F125580" w14:textId="77777777" w:rsidR="00491367" w:rsidRPr="002929AB" w:rsidRDefault="00491367" w:rsidP="0049136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66F374" w14:textId="77777777" w:rsidR="00491367" w:rsidRPr="002929AB" w:rsidRDefault="00491367" w:rsidP="00491367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31968ED2" w14:textId="77777777" w:rsidR="00491367" w:rsidRPr="002929AB" w:rsidRDefault="00491367" w:rsidP="0049136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F1D46B" w14:textId="77777777" w:rsidR="00491367" w:rsidRPr="002929AB" w:rsidRDefault="00491367" w:rsidP="00491367">
      <w:pPr>
        <w:rPr>
          <w:rFonts w:ascii="Times New Roman" w:hAnsi="Times New Roman" w:cs="Times New Roman"/>
          <w:sz w:val="24"/>
          <w:szCs w:val="24"/>
        </w:rPr>
      </w:pPr>
    </w:p>
    <w:p w14:paraId="5ACD1683" w14:textId="77777777" w:rsidR="00560DB7" w:rsidRPr="002929AB" w:rsidRDefault="00560DB7" w:rsidP="00560DB7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08E58618" w14:textId="77777777" w:rsidR="009C6F72" w:rsidRPr="002929AB" w:rsidRDefault="009C6F72" w:rsidP="00560D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560CC6" w14:textId="77777777" w:rsidR="009C6F72" w:rsidRPr="002929AB" w:rsidRDefault="009C6F72">
      <w:pPr>
        <w:rPr>
          <w:rFonts w:ascii="Times New Roman" w:hAnsi="Times New Roman" w:cs="Times New Roman"/>
          <w:sz w:val="24"/>
          <w:szCs w:val="24"/>
        </w:rPr>
      </w:pPr>
    </w:p>
    <w:sectPr w:rsidR="009C6F72" w:rsidRPr="002929AB" w:rsidSect="00997705">
      <w:headerReference w:type="default" r:id="rId10"/>
      <w:footerReference w:type="default" r:id="rId11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7C9CB" w14:textId="77777777" w:rsidR="006701DB" w:rsidRDefault="006701DB" w:rsidP="0005768C">
      <w:pPr>
        <w:spacing w:after="0" w:line="240" w:lineRule="auto"/>
      </w:pPr>
      <w:r>
        <w:separator/>
      </w:r>
    </w:p>
  </w:endnote>
  <w:endnote w:type="continuationSeparator" w:id="0">
    <w:p w14:paraId="13D445E8" w14:textId="77777777" w:rsidR="006701DB" w:rsidRDefault="006701DB" w:rsidP="00057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8794857"/>
      <w:docPartObj>
        <w:docPartGallery w:val="Page Numbers (Bottom of Page)"/>
        <w:docPartUnique/>
      </w:docPartObj>
    </w:sdtPr>
    <w:sdtEndPr/>
    <w:sdtContent>
      <w:p w14:paraId="6819D877" w14:textId="77777777" w:rsidR="001D6BC1" w:rsidRDefault="001D6B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26D">
          <w:rPr>
            <w:noProof/>
          </w:rPr>
          <w:t>3</w:t>
        </w:r>
        <w:r>
          <w:fldChar w:fldCharType="end"/>
        </w:r>
      </w:p>
    </w:sdtContent>
  </w:sdt>
  <w:p w14:paraId="42923C33" w14:textId="77777777" w:rsidR="001D6BC1" w:rsidRDefault="001D6B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CA0FE" w14:textId="77777777" w:rsidR="006701DB" w:rsidRDefault="006701DB" w:rsidP="0005768C">
      <w:pPr>
        <w:spacing w:after="0" w:line="240" w:lineRule="auto"/>
      </w:pPr>
      <w:r>
        <w:separator/>
      </w:r>
    </w:p>
  </w:footnote>
  <w:footnote w:type="continuationSeparator" w:id="0">
    <w:p w14:paraId="68F9EB99" w14:textId="77777777" w:rsidR="006701DB" w:rsidRDefault="006701DB" w:rsidP="00057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0E1A8" w14:textId="6E7A7720" w:rsidR="004B04E6" w:rsidRPr="004B04E6" w:rsidRDefault="004B04E6" w:rsidP="004B04E6">
    <w:pPr>
      <w:pStyle w:val="Nagwek"/>
      <w:jc w:val="center"/>
      <w:rPr>
        <w:noProof/>
        <w:lang w:eastAsia="pl-PL"/>
      </w:rPr>
    </w:pPr>
    <w:r w:rsidRPr="004B04E6">
      <w:rPr>
        <w:noProof/>
        <w:lang w:eastAsia="pl-PL"/>
      </w:rPr>
      <w:drawing>
        <wp:inline distT="0" distB="0" distL="0" distR="0" wp14:anchorId="7EFC5AB6" wp14:editId="5C6A20D5">
          <wp:extent cx="5760720" cy="546735"/>
          <wp:effectExtent l="0" t="0" r="0" b="5715"/>
          <wp:docPr id="20062928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B66934" w14:textId="326CD45F" w:rsidR="0005768C" w:rsidRPr="0005768C" w:rsidRDefault="0005768C" w:rsidP="006147C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1868"/>
    <w:multiLevelType w:val="hybridMultilevel"/>
    <w:tmpl w:val="B3ECD68E"/>
    <w:lvl w:ilvl="0" w:tplc="D8724F0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0D34A1"/>
    <w:multiLevelType w:val="hybridMultilevel"/>
    <w:tmpl w:val="B57CD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659CF"/>
    <w:multiLevelType w:val="hybridMultilevel"/>
    <w:tmpl w:val="311A3EC8"/>
    <w:lvl w:ilvl="0" w:tplc="2AEC2C0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FF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77B6F"/>
    <w:multiLevelType w:val="hybridMultilevel"/>
    <w:tmpl w:val="08587F5C"/>
    <w:lvl w:ilvl="0" w:tplc="A09623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E20AEF"/>
    <w:multiLevelType w:val="hybridMultilevel"/>
    <w:tmpl w:val="6BFAC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D2DAC"/>
    <w:multiLevelType w:val="hybridMultilevel"/>
    <w:tmpl w:val="DB725C9E"/>
    <w:lvl w:ilvl="0" w:tplc="D8724F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D0381"/>
    <w:multiLevelType w:val="hybridMultilevel"/>
    <w:tmpl w:val="E56617F8"/>
    <w:lvl w:ilvl="0" w:tplc="F8101F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455561"/>
    <w:multiLevelType w:val="hybridMultilevel"/>
    <w:tmpl w:val="385A3F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0D663A"/>
    <w:multiLevelType w:val="hybridMultilevel"/>
    <w:tmpl w:val="8286E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4535A"/>
    <w:multiLevelType w:val="hybridMultilevel"/>
    <w:tmpl w:val="992816AA"/>
    <w:lvl w:ilvl="0" w:tplc="F2927E0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62452AA"/>
    <w:multiLevelType w:val="hybridMultilevel"/>
    <w:tmpl w:val="28CA4028"/>
    <w:lvl w:ilvl="0" w:tplc="6EB8F2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E528B"/>
    <w:multiLevelType w:val="hybridMultilevel"/>
    <w:tmpl w:val="068A2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1E65D7"/>
    <w:multiLevelType w:val="hybridMultilevel"/>
    <w:tmpl w:val="51CE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B1669B"/>
    <w:multiLevelType w:val="hybridMultilevel"/>
    <w:tmpl w:val="B8F4123E"/>
    <w:lvl w:ilvl="0" w:tplc="B3AAFD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A762B80"/>
    <w:multiLevelType w:val="hybridMultilevel"/>
    <w:tmpl w:val="01487C38"/>
    <w:lvl w:ilvl="0" w:tplc="D8724F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6776B"/>
    <w:multiLevelType w:val="hybridMultilevel"/>
    <w:tmpl w:val="7EC6F7C6"/>
    <w:lvl w:ilvl="0" w:tplc="33C8C7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F416BC"/>
    <w:multiLevelType w:val="hybridMultilevel"/>
    <w:tmpl w:val="B352F076"/>
    <w:lvl w:ilvl="0" w:tplc="6346EBD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1632A66"/>
    <w:multiLevelType w:val="hybridMultilevel"/>
    <w:tmpl w:val="083EB02E"/>
    <w:lvl w:ilvl="0" w:tplc="940885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78A2CEF"/>
    <w:multiLevelType w:val="hybridMultilevel"/>
    <w:tmpl w:val="E32CAE4C"/>
    <w:lvl w:ilvl="0" w:tplc="4926C0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1544831">
    <w:abstractNumId w:val="17"/>
  </w:num>
  <w:num w:numId="2" w16cid:durableId="1613630782">
    <w:abstractNumId w:val="16"/>
  </w:num>
  <w:num w:numId="3" w16cid:durableId="1583677464">
    <w:abstractNumId w:val="12"/>
  </w:num>
  <w:num w:numId="4" w16cid:durableId="845557311">
    <w:abstractNumId w:val="9"/>
  </w:num>
  <w:num w:numId="5" w16cid:durableId="1139960757">
    <w:abstractNumId w:val="13"/>
  </w:num>
  <w:num w:numId="6" w16cid:durableId="1116949124">
    <w:abstractNumId w:val="1"/>
  </w:num>
  <w:num w:numId="7" w16cid:durableId="1377851604">
    <w:abstractNumId w:val="7"/>
  </w:num>
  <w:num w:numId="8" w16cid:durableId="2147114435">
    <w:abstractNumId w:val="11"/>
  </w:num>
  <w:num w:numId="9" w16cid:durableId="1236933723">
    <w:abstractNumId w:val="6"/>
  </w:num>
  <w:num w:numId="10" w16cid:durableId="1972442450">
    <w:abstractNumId w:val="4"/>
  </w:num>
  <w:num w:numId="11" w16cid:durableId="120073486">
    <w:abstractNumId w:val="5"/>
  </w:num>
  <w:num w:numId="12" w16cid:durableId="1371295624">
    <w:abstractNumId w:val="0"/>
  </w:num>
  <w:num w:numId="13" w16cid:durableId="680159708">
    <w:abstractNumId w:val="14"/>
  </w:num>
  <w:num w:numId="14" w16cid:durableId="776675936">
    <w:abstractNumId w:val="15"/>
  </w:num>
  <w:num w:numId="15" w16cid:durableId="1883246924">
    <w:abstractNumId w:val="10"/>
  </w:num>
  <w:num w:numId="16" w16cid:durableId="1314217094">
    <w:abstractNumId w:val="18"/>
  </w:num>
  <w:num w:numId="17" w16cid:durableId="375123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4227547">
    <w:abstractNumId w:val="8"/>
  </w:num>
  <w:num w:numId="19" w16cid:durableId="74058982">
    <w:abstractNumId w:val="2"/>
  </w:num>
  <w:num w:numId="20" w16cid:durableId="14536667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446345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631871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62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3720734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270426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186643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5073329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63E"/>
    <w:rsid w:val="0003312A"/>
    <w:rsid w:val="00050F08"/>
    <w:rsid w:val="0005165F"/>
    <w:rsid w:val="0005768C"/>
    <w:rsid w:val="00060070"/>
    <w:rsid w:val="00073DAF"/>
    <w:rsid w:val="00093699"/>
    <w:rsid w:val="00096DE2"/>
    <w:rsid w:val="000A01DF"/>
    <w:rsid w:val="001107CE"/>
    <w:rsid w:val="00122D7D"/>
    <w:rsid w:val="00125DAC"/>
    <w:rsid w:val="00135101"/>
    <w:rsid w:val="0014226B"/>
    <w:rsid w:val="00146EFA"/>
    <w:rsid w:val="00160C15"/>
    <w:rsid w:val="001623B3"/>
    <w:rsid w:val="00163F38"/>
    <w:rsid w:val="00164299"/>
    <w:rsid w:val="00191719"/>
    <w:rsid w:val="00192F92"/>
    <w:rsid w:val="001A0A83"/>
    <w:rsid w:val="001A7A60"/>
    <w:rsid w:val="001B61FA"/>
    <w:rsid w:val="001C720D"/>
    <w:rsid w:val="001D0870"/>
    <w:rsid w:val="001D6BC1"/>
    <w:rsid w:val="001D789D"/>
    <w:rsid w:val="0023463E"/>
    <w:rsid w:val="0024789F"/>
    <w:rsid w:val="002518B3"/>
    <w:rsid w:val="00262C8E"/>
    <w:rsid w:val="002929AB"/>
    <w:rsid w:val="002B642D"/>
    <w:rsid w:val="003116EE"/>
    <w:rsid w:val="0033443B"/>
    <w:rsid w:val="003378D8"/>
    <w:rsid w:val="00361DB1"/>
    <w:rsid w:val="00367430"/>
    <w:rsid w:val="00386B8F"/>
    <w:rsid w:val="003953EC"/>
    <w:rsid w:val="003C374E"/>
    <w:rsid w:val="003D1132"/>
    <w:rsid w:val="003E615C"/>
    <w:rsid w:val="00402B61"/>
    <w:rsid w:val="00437B9F"/>
    <w:rsid w:val="004628C5"/>
    <w:rsid w:val="0047569E"/>
    <w:rsid w:val="00491367"/>
    <w:rsid w:val="004B04E6"/>
    <w:rsid w:val="004B7CD1"/>
    <w:rsid w:val="004F70BD"/>
    <w:rsid w:val="00502A32"/>
    <w:rsid w:val="005153D2"/>
    <w:rsid w:val="0052453B"/>
    <w:rsid w:val="0054226D"/>
    <w:rsid w:val="00543E29"/>
    <w:rsid w:val="00544262"/>
    <w:rsid w:val="00555E44"/>
    <w:rsid w:val="00560DB7"/>
    <w:rsid w:val="0056200D"/>
    <w:rsid w:val="00571C9A"/>
    <w:rsid w:val="00575E75"/>
    <w:rsid w:val="005875D0"/>
    <w:rsid w:val="005F53C2"/>
    <w:rsid w:val="006019DC"/>
    <w:rsid w:val="006147CC"/>
    <w:rsid w:val="00614D0F"/>
    <w:rsid w:val="006177DC"/>
    <w:rsid w:val="006218B8"/>
    <w:rsid w:val="00623336"/>
    <w:rsid w:val="00643089"/>
    <w:rsid w:val="006701DB"/>
    <w:rsid w:val="00675400"/>
    <w:rsid w:val="0068321B"/>
    <w:rsid w:val="006870FF"/>
    <w:rsid w:val="006A1A84"/>
    <w:rsid w:val="006C63FE"/>
    <w:rsid w:val="006F3C04"/>
    <w:rsid w:val="007246DB"/>
    <w:rsid w:val="00727775"/>
    <w:rsid w:val="00737EEF"/>
    <w:rsid w:val="00797EFC"/>
    <w:rsid w:val="007B095F"/>
    <w:rsid w:val="007F123B"/>
    <w:rsid w:val="007F6D41"/>
    <w:rsid w:val="0080261D"/>
    <w:rsid w:val="00834C78"/>
    <w:rsid w:val="008712FC"/>
    <w:rsid w:val="008805EA"/>
    <w:rsid w:val="00887B59"/>
    <w:rsid w:val="008950E8"/>
    <w:rsid w:val="00895B77"/>
    <w:rsid w:val="00896955"/>
    <w:rsid w:val="008D1A26"/>
    <w:rsid w:val="008F03D6"/>
    <w:rsid w:val="0093219E"/>
    <w:rsid w:val="00971881"/>
    <w:rsid w:val="00973051"/>
    <w:rsid w:val="00975B3F"/>
    <w:rsid w:val="00997705"/>
    <w:rsid w:val="009C1992"/>
    <w:rsid w:val="009C6F72"/>
    <w:rsid w:val="009C7EBA"/>
    <w:rsid w:val="009D167A"/>
    <w:rsid w:val="009F56BA"/>
    <w:rsid w:val="009F67E5"/>
    <w:rsid w:val="00A23CCA"/>
    <w:rsid w:val="00AA4227"/>
    <w:rsid w:val="00AB28FF"/>
    <w:rsid w:val="00AB54AE"/>
    <w:rsid w:val="00B109BD"/>
    <w:rsid w:val="00B25ADE"/>
    <w:rsid w:val="00B34B81"/>
    <w:rsid w:val="00B378D3"/>
    <w:rsid w:val="00B92356"/>
    <w:rsid w:val="00B93865"/>
    <w:rsid w:val="00BA025F"/>
    <w:rsid w:val="00BC3168"/>
    <w:rsid w:val="00BD43B2"/>
    <w:rsid w:val="00BF405D"/>
    <w:rsid w:val="00C3448E"/>
    <w:rsid w:val="00C3658E"/>
    <w:rsid w:val="00C41326"/>
    <w:rsid w:val="00C70FA4"/>
    <w:rsid w:val="00CA2809"/>
    <w:rsid w:val="00CA6F79"/>
    <w:rsid w:val="00CB14B6"/>
    <w:rsid w:val="00CB5224"/>
    <w:rsid w:val="00CC31F3"/>
    <w:rsid w:val="00CF551C"/>
    <w:rsid w:val="00D23D0F"/>
    <w:rsid w:val="00D24A6B"/>
    <w:rsid w:val="00D24FE2"/>
    <w:rsid w:val="00D45DFD"/>
    <w:rsid w:val="00D670C2"/>
    <w:rsid w:val="00DA754B"/>
    <w:rsid w:val="00DB7F29"/>
    <w:rsid w:val="00DC09DB"/>
    <w:rsid w:val="00DD0CBE"/>
    <w:rsid w:val="00DD11DB"/>
    <w:rsid w:val="00DE027E"/>
    <w:rsid w:val="00E4205A"/>
    <w:rsid w:val="00E50B86"/>
    <w:rsid w:val="00E744A8"/>
    <w:rsid w:val="00E8327D"/>
    <w:rsid w:val="00EB1C15"/>
    <w:rsid w:val="00ED0EF9"/>
    <w:rsid w:val="00EE26A1"/>
    <w:rsid w:val="00EE6D14"/>
    <w:rsid w:val="00EF192C"/>
    <w:rsid w:val="00EF7219"/>
    <w:rsid w:val="00F20C0E"/>
    <w:rsid w:val="00F271F0"/>
    <w:rsid w:val="00F52094"/>
    <w:rsid w:val="00F65614"/>
    <w:rsid w:val="00F7275F"/>
    <w:rsid w:val="00F76AF7"/>
    <w:rsid w:val="00F77455"/>
    <w:rsid w:val="00F775A3"/>
    <w:rsid w:val="00F867D9"/>
    <w:rsid w:val="00F97BC9"/>
    <w:rsid w:val="00FC1ABF"/>
    <w:rsid w:val="00FC70A6"/>
    <w:rsid w:val="00FD168A"/>
    <w:rsid w:val="00FD7E3B"/>
    <w:rsid w:val="00FE2561"/>
    <w:rsid w:val="00FE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FDA8"/>
  <w15:docId w15:val="{33F0500C-1CE9-4FD5-95A5-D3D26E9E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16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68C"/>
  </w:style>
  <w:style w:type="paragraph" w:styleId="Stopka">
    <w:name w:val="footer"/>
    <w:basedOn w:val="Normalny"/>
    <w:link w:val="Stopka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68C"/>
  </w:style>
  <w:style w:type="character" w:styleId="Hipercze">
    <w:name w:val="Hyperlink"/>
    <w:basedOn w:val="Domylnaczcionkaakapitu"/>
    <w:uiPriority w:val="99"/>
    <w:unhideWhenUsed/>
    <w:rsid w:val="00C3448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2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D7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6D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6D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6D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6D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6DE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96D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chelmn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owiat-chelm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3A195-C6AF-4283-A480-13B75DDF1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5</Pages>
  <Words>1708</Words>
  <Characters>10250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EwaS</cp:lastModifiedBy>
  <cp:revision>33</cp:revision>
  <cp:lastPrinted>2024-07-05T11:46:00Z</cp:lastPrinted>
  <dcterms:created xsi:type="dcterms:W3CDTF">2016-10-18T08:39:00Z</dcterms:created>
  <dcterms:modified xsi:type="dcterms:W3CDTF">2025-03-20T13:15:00Z</dcterms:modified>
</cp:coreProperties>
</file>